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D118B" w14:textId="4910CEBB" w:rsidR="009C0296" w:rsidRPr="009C0296" w:rsidRDefault="009C0296" w:rsidP="009C0296">
      <w:pPr>
        <w:jc w:val="center"/>
        <w:rPr>
          <w:sz w:val="28"/>
          <w:szCs w:val="28"/>
        </w:rPr>
      </w:pPr>
      <w:r w:rsidRPr="009C0296">
        <w:rPr>
          <w:sz w:val="28"/>
          <w:szCs w:val="28"/>
        </w:rPr>
        <w:t>Bob Zellner’s Reflection</w:t>
      </w:r>
    </w:p>
    <w:p w14:paraId="0C4E9D78" w14:textId="5124271B" w:rsidR="009C0296" w:rsidRPr="009C0296" w:rsidRDefault="009C0296" w:rsidP="009C0296">
      <w:r w:rsidRPr="009C0296">
        <w:t xml:space="preserve">A gathering like this is a good time to reflect on our organizing past. There was a time in the late sixties and the 1970s when many experienced organizers and radicals thought the revolution was just around the corner.  James Forman had trained most of us in our political education to study historical revolutionary movements, the strongest in our limited experience was the communist labor organizers and theorists of the early nineteenth century.  We studied and learned many of the wobbly labor songs in the Little Red Songbook and revered courageous martyrs like Joe Hill - "I dreamed I saw Joe Hill last night alive as you and I..."  Almost every state in the deep south had legendary grassroots organizers who were often severely beaten and sometimes killed as they persisted in bringing together poor and </w:t>
      </w:r>
      <w:proofErr w:type="gramStart"/>
      <w:r w:rsidRPr="009C0296">
        <w:t>working class</w:t>
      </w:r>
      <w:proofErr w:type="gramEnd"/>
      <w:r w:rsidRPr="009C0296">
        <w:t xml:space="preserve"> white southerners to throw off the capitalist yoke and "rise like lions who after sleep shake off the dew to bring about a new world.  Ye are many, they are few."[Keats]</w:t>
      </w:r>
    </w:p>
    <w:p w14:paraId="3EFBCD6D" w14:textId="77777777" w:rsidR="009C0296" w:rsidRPr="009C0296" w:rsidRDefault="009C0296" w:rsidP="009C0296">
      <w:r w:rsidRPr="009C0296">
        <w:t>         Many of these courageous organizers were ministers of the gospel and the gospel they preached was soon labeled the SOCIAL GOSPEL.  So it came to pass that numerous hot shot movement activists hastened to form new communist political parties, like the October league, New Republic of Africa, Provisional Organizing Committee, the Progressive Labor Party, etc.    </w:t>
      </w:r>
    </w:p>
    <w:p w14:paraId="5D04975A" w14:textId="77777777" w:rsidR="009C0296" w:rsidRPr="009C0296" w:rsidRDefault="009C0296" w:rsidP="009C0296">
      <w:r w:rsidRPr="009C0296">
        <w:t xml:space="preserve">         Sad to say that almost </w:t>
      </w:r>
      <w:proofErr w:type="gramStart"/>
      <w:r w:rsidRPr="009C0296">
        <w:t>all of</w:t>
      </w:r>
      <w:proofErr w:type="gramEnd"/>
      <w:r w:rsidRPr="009C0296">
        <w:t xml:space="preserve"> these new formations proposed to lead the masses in a united front </w:t>
      </w:r>
      <w:proofErr w:type="gramStart"/>
      <w:r w:rsidRPr="009C0296">
        <w:t>just as long as</w:t>
      </w:r>
      <w:proofErr w:type="gramEnd"/>
      <w:r w:rsidRPr="009C0296">
        <w:t xml:space="preserve"> the whole movement agreed with their </w:t>
      </w:r>
      <w:proofErr w:type="gramStart"/>
      <w:r w:rsidRPr="009C0296">
        <w:t>particular program</w:t>
      </w:r>
      <w:proofErr w:type="gramEnd"/>
      <w:r w:rsidRPr="009C0296">
        <w:t xml:space="preserve"> and ideology to the letter.  Is that any way to build a popular or united front with such sectarian dogmatism?  </w:t>
      </w:r>
    </w:p>
    <w:p w14:paraId="142F3FD9" w14:textId="77777777" w:rsidR="009C0296" w:rsidRPr="009C0296" w:rsidRDefault="009C0296" w:rsidP="009C0296">
      <w:r w:rsidRPr="009C0296">
        <w:t xml:space="preserve">         The new revolutionary movement we are currently organizing must be a broad united front of people from all walks of life and all classes and political persuasions.  In my opinion, our new movement must also be a nonviolent </w:t>
      </w:r>
      <w:proofErr w:type="gramStart"/>
      <w:r w:rsidRPr="009C0296">
        <w:t>movement</w:t>
      </w:r>
      <w:proofErr w:type="gramEnd"/>
      <w:r w:rsidRPr="009C0296">
        <w:t xml:space="preserve"> which is the best way we can win.  When a group wins a violent confrontation, more enemies are made.  When </w:t>
      </w:r>
      <w:proofErr w:type="gramStart"/>
      <w:r w:rsidRPr="009C0296">
        <w:t>a new recruit</w:t>
      </w:r>
      <w:proofErr w:type="gramEnd"/>
      <w:r w:rsidRPr="009C0296">
        <w:t xml:space="preserve"> is won over through nonviolent means, the enemy is reduced and we gain a recruit.  Prepare for a long nonviolent struggle and look forward to </w:t>
      </w:r>
      <w:proofErr w:type="gramStart"/>
      <w:r w:rsidRPr="009C0296">
        <w:t>victory</w:t>
      </w:r>
      <w:proofErr w:type="gramEnd"/>
      <w:r w:rsidRPr="009C0296">
        <w:t>.  </w:t>
      </w:r>
    </w:p>
    <w:p w14:paraId="73B12DBD" w14:textId="77777777" w:rsidR="009C0296" w:rsidRPr="009C0296" w:rsidRDefault="009C0296" w:rsidP="009C0296">
      <w:r w:rsidRPr="009C0296">
        <w:t xml:space="preserve">         I joined the SNCC staff in 1960.  I was privileged to participate in nonviolent workshops led by Dr. Rev. James </w:t>
      </w:r>
      <w:proofErr w:type="spellStart"/>
      <w:r w:rsidRPr="009C0296">
        <w:t>lawson</w:t>
      </w:r>
      <w:proofErr w:type="spellEnd"/>
      <w:r w:rsidRPr="009C0296">
        <w:t xml:space="preserve">.   During the next </w:t>
      </w:r>
      <w:proofErr w:type="gramStart"/>
      <w:r w:rsidRPr="009C0296">
        <w:t>fifty five</w:t>
      </w:r>
      <w:proofErr w:type="gramEnd"/>
      <w:r w:rsidRPr="009C0296">
        <w:t xml:space="preserve"> years I experienced hundreds of such learning workshops.  I learned that the more workshops one attends the more eager one becomes to be in an actual march or sit-in.  I am not sure it works the same for US military training.  Are those recruits eager to get into combat, with real enemies shooting real bullets?  I don't think so.  </w:t>
      </w:r>
    </w:p>
    <w:p w14:paraId="6F34978E" w14:textId="77777777" w:rsidR="009C0296" w:rsidRPr="009C0296" w:rsidRDefault="009C0296" w:rsidP="009C0296">
      <w:r w:rsidRPr="009C0296">
        <w:t>         </w:t>
      </w:r>
      <w:proofErr w:type="gramStart"/>
      <w:r w:rsidRPr="009C0296">
        <w:t>Much</w:t>
      </w:r>
      <w:proofErr w:type="gramEnd"/>
      <w:r w:rsidRPr="009C0296">
        <w:t xml:space="preserve"> more exciting to win over some Klansmen to join with Black sisters and brothers in a common cause.  Now that is winning the battle.</w:t>
      </w:r>
    </w:p>
    <w:p w14:paraId="4FA71201" w14:textId="77777777" w:rsidR="009C0296" w:rsidRPr="009C0296" w:rsidRDefault="009C0296" w:rsidP="009C0296">
      <w:r w:rsidRPr="009C0296">
        <w:lastRenderedPageBreak/>
        <w:t xml:space="preserve">A lot of </w:t>
      </w:r>
      <w:proofErr w:type="gramStart"/>
      <w:r w:rsidRPr="009C0296">
        <w:t>left wing</w:t>
      </w:r>
      <w:proofErr w:type="gramEnd"/>
      <w:r w:rsidRPr="009C0296">
        <w:t xml:space="preserve"> activists in the movement were fond of the slogan "Black and white Unite and Fight!"  But most of them would never even want to speak to a real redneck southern racist person.  </w:t>
      </w:r>
    </w:p>
    <w:p w14:paraId="576A8E19" w14:textId="77777777" w:rsidR="009C0296" w:rsidRPr="009C0296" w:rsidRDefault="009C0296" w:rsidP="009C0296">
      <w:r w:rsidRPr="009C0296">
        <w:t xml:space="preserve">         SNCC's style of </w:t>
      </w:r>
      <w:proofErr w:type="gramStart"/>
      <w:r w:rsidRPr="009C0296">
        <w:t>grassroots organizing</w:t>
      </w:r>
      <w:proofErr w:type="gramEnd"/>
      <w:r w:rsidRPr="009C0296">
        <w:t xml:space="preserve"> was to </w:t>
      </w:r>
      <w:proofErr w:type="gramStart"/>
      <w:r w:rsidRPr="009C0296">
        <w:t>actually live</w:t>
      </w:r>
      <w:proofErr w:type="gramEnd"/>
      <w:r w:rsidRPr="009C0296">
        <w:t xml:space="preserve"> with the community where one is organizing.  Half my family was in the </w:t>
      </w:r>
      <w:proofErr w:type="gramStart"/>
      <w:r w:rsidRPr="009C0296">
        <w:t>KKK</w:t>
      </w:r>
      <w:proofErr w:type="gramEnd"/>
      <w:r w:rsidRPr="009C0296">
        <w:t xml:space="preserve"> so I was accustomed to talking to racists.  Dottie Miller had long since learned to talk to everyone, even the devil himself.  When the Black organizers said to all the whites in SNCC, "Hey y'all white </w:t>
      </w:r>
      <w:proofErr w:type="spellStart"/>
      <w:r w:rsidRPr="009C0296">
        <w:t>SNICkers</w:t>
      </w:r>
      <w:proofErr w:type="spellEnd"/>
      <w:r w:rsidRPr="009C0296">
        <w:t xml:space="preserve">, we got this in the Black community, you need to devise and launch a project to organize the poor and </w:t>
      </w:r>
      <w:proofErr w:type="gramStart"/>
      <w:r w:rsidRPr="009C0296">
        <w:t>working class</w:t>
      </w:r>
      <w:proofErr w:type="gramEnd"/>
      <w:r w:rsidRPr="009C0296">
        <w:t xml:space="preserve"> white southerners to join us in changing this fussed up country."</w:t>
      </w:r>
    </w:p>
    <w:p w14:paraId="2DDA37D7" w14:textId="77777777" w:rsidR="009C0296" w:rsidRPr="009C0296" w:rsidRDefault="009C0296" w:rsidP="009C0296">
      <w:r w:rsidRPr="009C0296">
        <w:t xml:space="preserve">         What a terrifying concept that we should leave the safety and comfort of the Black community in Miss., Ala., and </w:t>
      </w:r>
      <w:proofErr w:type="spellStart"/>
      <w:r w:rsidRPr="009C0296">
        <w:t>Louisanna</w:t>
      </w:r>
      <w:proofErr w:type="spellEnd"/>
      <w:r w:rsidRPr="009C0296">
        <w:t xml:space="preserve"> and go and try to organize the white people who have been shooting at us!  But we knew that our Black sisters and brothers were correct.  The race problem in the south was not in the Black community.  White folks were the problem, so we had to take a deep breath, </w:t>
      </w:r>
      <w:proofErr w:type="gramStart"/>
      <w:r w:rsidRPr="009C0296">
        <w:t>swallow  hard</w:t>
      </w:r>
      <w:proofErr w:type="gramEnd"/>
      <w:r w:rsidRPr="009C0296">
        <w:t xml:space="preserve"> and get to work.  The Grow Project (aka Get Rid of Wallace) was </w:t>
      </w:r>
      <w:proofErr w:type="gramStart"/>
      <w:r w:rsidRPr="009C0296">
        <w:t>formed</w:t>
      </w:r>
      <w:proofErr w:type="gramEnd"/>
      <w:r w:rsidRPr="009C0296">
        <w:t xml:space="preserve"> and it lasted the better part of 12 years.  Longer in some estimations than SNCC itself.</w:t>
      </w:r>
    </w:p>
    <w:p w14:paraId="57D27276" w14:textId="77777777" w:rsidR="00F566E2" w:rsidRDefault="00F566E2"/>
    <w:sectPr w:rsidR="00F566E2" w:rsidSect="0018472A">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296"/>
    <w:rsid w:val="000A02B2"/>
    <w:rsid w:val="000B084A"/>
    <w:rsid w:val="0018472A"/>
    <w:rsid w:val="00262215"/>
    <w:rsid w:val="00267243"/>
    <w:rsid w:val="00565683"/>
    <w:rsid w:val="006273F0"/>
    <w:rsid w:val="006E0BF3"/>
    <w:rsid w:val="007A301C"/>
    <w:rsid w:val="007B43A8"/>
    <w:rsid w:val="00855F95"/>
    <w:rsid w:val="00885ACE"/>
    <w:rsid w:val="009C0296"/>
    <w:rsid w:val="00B05A99"/>
    <w:rsid w:val="00B23DCE"/>
    <w:rsid w:val="00CC5D30"/>
    <w:rsid w:val="00EC5D04"/>
    <w:rsid w:val="00F56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5A531"/>
  <w15:chartTrackingRefBased/>
  <w15:docId w15:val="{AF1E82AF-82DF-4892-919B-5FCD2971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6E2"/>
    <w:pPr>
      <w:spacing w:after="160" w:line="278" w:lineRule="auto"/>
    </w:pPr>
  </w:style>
  <w:style w:type="paragraph" w:styleId="Heading1">
    <w:name w:val="heading 1"/>
    <w:basedOn w:val="Normal"/>
    <w:next w:val="Normal"/>
    <w:link w:val="Heading1Char"/>
    <w:uiPriority w:val="9"/>
    <w:qFormat/>
    <w:rsid w:val="00F566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66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66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66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66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66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66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66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66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6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66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66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66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66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66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66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66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66E2"/>
    <w:rPr>
      <w:rFonts w:eastAsiaTheme="majorEastAsia" w:cstheme="majorBidi"/>
      <w:color w:val="272727" w:themeColor="text1" w:themeTint="D8"/>
    </w:rPr>
  </w:style>
  <w:style w:type="paragraph" w:styleId="Title">
    <w:name w:val="Title"/>
    <w:basedOn w:val="Normal"/>
    <w:next w:val="Normal"/>
    <w:link w:val="TitleChar"/>
    <w:uiPriority w:val="10"/>
    <w:qFormat/>
    <w:rsid w:val="00F566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66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6E2"/>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66E2"/>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F566E2"/>
    <w:pPr>
      <w:ind w:left="720"/>
      <w:contextualSpacing/>
    </w:pPr>
  </w:style>
  <w:style w:type="paragraph" w:styleId="Quote">
    <w:name w:val="Quote"/>
    <w:basedOn w:val="Normal"/>
    <w:next w:val="Normal"/>
    <w:link w:val="QuoteChar"/>
    <w:uiPriority w:val="29"/>
    <w:qFormat/>
    <w:rsid w:val="00F566E2"/>
    <w:pPr>
      <w:spacing w:before="160"/>
      <w:jc w:val="center"/>
    </w:pPr>
    <w:rPr>
      <w:i/>
      <w:iCs/>
      <w:color w:val="404040" w:themeColor="text1" w:themeTint="BF"/>
    </w:rPr>
  </w:style>
  <w:style w:type="character" w:customStyle="1" w:styleId="QuoteChar">
    <w:name w:val="Quote Char"/>
    <w:basedOn w:val="DefaultParagraphFont"/>
    <w:link w:val="Quote"/>
    <w:uiPriority w:val="29"/>
    <w:rsid w:val="00F566E2"/>
    <w:rPr>
      <w:i/>
      <w:iCs/>
      <w:color w:val="404040" w:themeColor="text1" w:themeTint="BF"/>
    </w:rPr>
  </w:style>
  <w:style w:type="paragraph" w:styleId="IntenseQuote">
    <w:name w:val="Intense Quote"/>
    <w:basedOn w:val="Normal"/>
    <w:next w:val="Normal"/>
    <w:link w:val="IntenseQuoteChar"/>
    <w:uiPriority w:val="30"/>
    <w:qFormat/>
    <w:rsid w:val="00F566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66E2"/>
    <w:rPr>
      <w:i/>
      <w:iCs/>
      <w:color w:val="0F4761" w:themeColor="accent1" w:themeShade="BF"/>
    </w:rPr>
  </w:style>
  <w:style w:type="character" w:styleId="IntenseEmphasis">
    <w:name w:val="Intense Emphasis"/>
    <w:basedOn w:val="DefaultParagraphFont"/>
    <w:uiPriority w:val="21"/>
    <w:qFormat/>
    <w:rsid w:val="00F566E2"/>
    <w:rPr>
      <w:i/>
      <w:iCs/>
      <w:color w:val="0F4761" w:themeColor="accent1" w:themeShade="BF"/>
    </w:rPr>
  </w:style>
  <w:style w:type="character" w:styleId="IntenseReference">
    <w:name w:val="Intense Reference"/>
    <w:basedOn w:val="DefaultParagraphFont"/>
    <w:uiPriority w:val="32"/>
    <w:qFormat/>
    <w:rsid w:val="00F566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729</Words>
  <Characters>3414</Characters>
  <Application>Microsoft Office Word</Application>
  <DocSecurity>0</DocSecurity>
  <Lines>52</Lines>
  <Paragraphs>12</Paragraphs>
  <ScaleCrop>false</ScaleCrop>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Collins</dc:creator>
  <cp:keywords/>
  <dc:description/>
  <cp:lastModifiedBy>Sheila Collins</cp:lastModifiedBy>
  <cp:revision>1</cp:revision>
  <dcterms:created xsi:type="dcterms:W3CDTF">2026-04-18T23:40:00Z</dcterms:created>
  <dcterms:modified xsi:type="dcterms:W3CDTF">2026-04-18T23:43:00Z</dcterms:modified>
</cp:coreProperties>
</file>